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F9" w:rsidRPr="00E304F9" w:rsidRDefault="00E304F9" w:rsidP="002B157D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В ПГ по туризъм се проведе</w:t>
      </w: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пр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актическо занятие за усвояване </w:t>
      </w: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>Плана за сигурност и Плана за действие при критичен инцидент</w:t>
      </w:r>
    </w:p>
    <w:p w:rsidR="00E304F9" w:rsidRPr="00E304F9" w:rsidRDefault="00E304F9" w:rsidP="00E304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E304F9" w:rsidRPr="00E304F9" w:rsidRDefault="00E304F9" w:rsidP="00E304F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E304F9" w:rsidRPr="00E07A68" w:rsidRDefault="0025146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ab/>
        <w:t xml:space="preserve">На 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>22</w:t>
      </w:r>
      <w:r w:rsidR="000946FF">
        <w:rPr>
          <w:rFonts w:ascii="Calibri" w:eastAsia="Times New Roman" w:hAnsi="Calibri" w:cs="Times New Roman"/>
          <w:sz w:val="24"/>
          <w:szCs w:val="24"/>
          <w:lang w:eastAsia="bg-BG"/>
        </w:rPr>
        <w:t>.0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 xml:space="preserve">6.2023г. от 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12.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>5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0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часа се проведе практическо занятие на тема </w:t>
      </w:r>
      <w:r w:rsidR="00E07A68" w:rsidRPr="00E07A68">
        <w:rPr>
          <w:rFonts w:ascii="Calibri" w:hAnsi="Calibri"/>
          <w:sz w:val="24"/>
          <w:szCs w:val="24"/>
        </w:rPr>
        <w:t>”Действия на учащите се, педагогическия и непедагогическия персонал при критичен инцидент – наличие на изоставен багаж пред входа при опит за внасянето му в сградата”.</w:t>
      </w:r>
    </w:p>
    <w:p w:rsidR="00E304F9" w:rsidRPr="00E304F9" w:rsidRDefault="00E304F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ab/>
        <w:t>В занятието участваха:</w:t>
      </w:r>
    </w:p>
    <w:p w:rsidR="00E304F9" w:rsidRPr="00E304F9" w:rsidRDefault="00E304F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- ученици – 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2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>07</w:t>
      </w:r>
    </w:p>
    <w:p w:rsidR="00E304F9" w:rsidRPr="00E304F9" w:rsidRDefault="00E304F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- педагогически персонал – 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>16</w:t>
      </w:r>
    </w:p>
    <w:p w:rsidR="00E304F9" w:rsidRPr="00E304F9" w:rsidRDefault="00E304F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- непедагогически персонал - </w:t>
      </w:r>
      <w:r w:rsidR="000946FF">
        <w:rPr>
          <w:rFonts w:ascii="Calibri" w:eastAsia="Times New Roman" w:hAnsi="Calibri" w:cs="Times New Roman"/>
          <w:sz w:val="24"/>
          <w:szCs w:val="24"/>
          <w:lang w:eastAsia="bg-BG"/>
        </w:rPr>
        <w:t>12</w:t>
      </w:r>
    </w:p>
    <w:p w:rsidR="00E304F9" w:rsidRPr="00E304F9" w:rsidRDefault="00E304F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ab/>
      </w:r>
    </w:p>
    <w:p w:rsidR="00E304F9" w:rsidRPr="00E304F9" w:rsidRDefault="00E304F9" w:rsidP="00E304F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>Описание на занятието.</w:t>
      </w:r>
    </w:p>
    <w:p w:rsidR="00E304F9" w:rsidRPr="00E304F9" w:rsidRDefault="00D72343" w:rsidP="00E304F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В 12.45 часа</w:t>
      </w:r>
      <w:r w:rsidR="00994808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целият персонал и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учениците се намират в сгра</w:t>
      </w:r>
      <w:r w:rsidR="00251469">
        <w:rPr>
          <w:rFonts w:ascii="Calibri" w:eastAsia="Times New Roman" w:hAnsi="Calibri" w:cs="Times New Roman"/>
          <w:sz w:val="24"/>
          <w:szCs w:val="24"/>
          <w:lang w:eastAsia="bg-BG"/>
        </w:rPr>
        <w:t>дата на училището. П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одаден </w:t>
      </w:r>
      <w:r w:rsidR="0025146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е 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>сигнал от портиера до директора на гимназия</w:t>
      </w:r>
      <w:r w:rsidR="000643FA">
        <w:rPr>
          <w:rFonts w:ascii="Calibri" w:eastAsia="Times New Roman" w:hAnsi="Calibri" w:cs="Times New Roman"/>
          <w:sz w:val="24"/>
          <w:szCs w:val="24"/>
          <w:lang w:eastAsia="bg-BG"/>
        </w:rPr>
        <w:t xml:space="preserve">та и служителя по сигурността </w:t>
      </w:r>
      <w:r w:rsidR="00E07A68">
        <w:rPr>
          <w:rFonts w:ascii="Calibri" w:eastAsia="Times New Roman" w:hAnsi="Calibri" w:cs="Times New Roman"/>
          <w:sz w:val="24"/>
          <w:szCs w:val="24"/>
          <w:lang w:eastAsia="bg-BG"/>
        </w:rPr>
        <w:t>з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а </w:t>
      </w:r>
      <w:r w:rsidR="00E07A68" w:rsidRPr="00E07A68">
        <w:rPr>
          <w:rFonts w:ascii="Calibri" w:hAnsi="Calibri"/>
          <w:sz w:val="24"/>
          <w:szCs w:val="24"/>
        </w:rPr>
        <w:t>наличие на изоставен багаж пред входа при опит за внасянето му в сградата</w:t>
      </w:r>
      <w:r w:rsidR="00E07A68">
        <w:rPr>
          <w:rFonts w:ascii="Calibri" w:hAnsi="Calibri"/>
          <w:sz w:val="24"/>
          <w:szCs w:val="24"/>
        </w:rPr>
        <w:t>.</w:t>
      </w:r>
      <w:r w:rsidR="00E07A68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Директорът информира членовете на училищния щаб, които </w:t>
      </w:r>
      <w:r w:rsidR="00E07A68">
        <w:rPr>
          <w:rFonts w:ascii="Calibri" w:eastAsia="Times New Roman" w:hAnsi="Calibri" w:cs="Times New Roman"/>
          <w:sz w:val="24"/>
          <w:szCs w:val="24"/>
          <w:lang w:eastAsia="bg-BG"/>
        </w:rPr>
        <w:t>се събират и вземат решение за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задействане на процедура „Евакуация”. </w:t>
      </w:r>
    </w:p>
    <w:p w:rsidR="00E304F9" w:rsidRPr="00E304F9" w:rsidRDefault="00E304F9" w:rsidP="00E304F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Да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доха</w:t>
      </w: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се указания за изключване на мобилните телефони, както и да не се включва и изключва осветлението в сградата. Изключ</w:t>
      </w:r>
      <w:r w:rsidR="00671C9E">
        <w:rPr>
          <w:rFonts w:ascii="Calibri" w:eastAsia="Times New Roman" w:hAnsi="Calibri" w:cs="Times New Roman"/>
          <w:sz w:val="24"/>
          <w:szCs w:val="24"/>
          <w:lang w:eastAsia="bg-BG"/>
        </w:rPr>
        <w:t>и</w:t>
      </w: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се електрическото захранване в сградата, изолира се района около </w:t>
      </w:r>
      <w:r w:rsidR="00E07A68" w:rsidRPr="00E07A68">
        <w:rPr>
          <w:rFonts w:ascii="Calibri" w:hAnsi="Calibri"/>
          <w:sz w:val="24"/>
          <w:szCs w:val="24"/>
        </w:rPr>
        <w:t>изоставен</w:t>
      </w:r>
      <w:r w:rsidR="00E07A68">
        <w:rPr>
          <w:rFonts w:ascii="Calibri" w:hAnsi="Calibri"/>
          <w:sz w:val="24"/>
          <w:szCs w:val="24"/>
        </w:rPr>
        <w:t>ия</w:t>
      </w:r>
      <w:r w:rsidR="00E07A68" w:rsidRPr="00E07A68">
        <w:rPr>
          <w:rFonts w:ascii="Calibri" w:hAnsi="Calibri"/>
          <w:sz w:val="24"/>
          <w:szCs w:val="24"/>
        </w:rPr>
        <w:t xml:space="preserve"> багаж </w:t>
      </w: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>и се пристъп</w:t>
      </w:r>
      <w:r w:rsidR="00671C9E">
        <w:rPr>
          <w:rFonts w:ascii="Calibri" w:eastAsia="Times New Roman" w:hAnsi="Calibri" w:cs="Times New Roman"/>
          <w:sz w:val="24"/>
          <w:szCs w:val="24"/>
          <w:lang w:eastAsia="bg-BG"/>
        </w:rPr>
        <w:t>и</w:t>
      </w: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към евакуация на учениците, учителите и непедагогическия персонал.</w:t>
      </w:r>
    </w:p>
    <w:p w:rsidR="00E304F9" w:rsidRPr="00E304F9" w:rsidRDefault="00E304F9" w:rsidP="00E304F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>Анализ на резултатите:</w:t>
      </w:r>
    </w:p>
    <w:p w:rsidR="00E304F9" w:rsidRDefault="000946FF" w:rsidP="00E304F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Евакуирани са 2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 xml:space="preserve">07 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 xml:space="preserve">ученици, </w:t>
      </w:r>
      <w:r w:rsidR="002B157D">
        <w:rPr>
          <w:rFonts w:ascii="Calibri" w:eastAsia="Times New Roman" w:hAnsi="Calibri" w:cs="Times New Roman"/>
          <w:sz w:val="24"/>
          <w:szCs w:val="24"/>
          <w:lang w:eastAsia="bg-BG"/>
        </w:rPr>
        <w:t>16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учители и </w:t>
      </w:r>
      <w:r>
        <w:rPr>
          <w:rFonts w:ascii="Calibri" w:eastAsia="Times New Roman" w:hAnsi="Calibri" w:cs="Times New Roman"/>
          <w:sz w:val="24"/>
          <w:szCs w:val="24"/>
          <w:lang w:eastAsia="bg-BG"/>
        </w:rPr>
        <w:t>12</w:t>
      </w:r>
      <w:r w:rsidR="00E304F9" w:rsidRPr="00E304F9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души непедагогически персонал. Няма ранени и пострадали. </w:t>
      </w:r>
    </w:p>
    <w:p w:rsidR="00E304F9" w:rsidRPr="00E304F9" w:rsidRDefault="00E304F9" w:rsidP="00E304F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sz w:val="24"/>
          <w:szCs w:val="24"/>
          <w:lang w:eastAsia="bg-BG"/>
        </w:rPr>
        <w:t>След приключване на евакуацията учебните занятия бяха възстановени.</w:t>
      </w:r>
    </w:p>
    <w:p w:rsidR="00E304F9" w:rsidRPr="00E304F9" w:rsidRDefault="00E304F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E304F9">
        <w:rPr>
          <w:rFonts w:ascii="Calibri" w:eastAsia="Times New Roman" w:hAnsi="Calibri" w:cs="Times New Roman"/>
          <w:sz w:val="24"/>
          <w:szCs w:val="24"/>
          <w:lang w:eastAsia="bg-BG"/>
        </w:rPr>
        <w:tab/>
      </w:r>
    </w:p>
    <w:p w:rsidR="00E304F9" w:rsidRPr="00E304F9" w:rsidRDefault="00E304F9" w:rsidP="00E304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F369E7" w:rsidRDefault="00F369E7" w:rsidP="00F369E7">
      <w:pPr>
        <w:ind w:right="-709"/>
        <w:jc w:val="center"/>
        <w:rPr>
          <w:noProof/>
          <w:lang w:eastAsia="bg-BG"/>
        </w:rPr>
      </w:pPr>
    </w:p>
    <w:p w:rsidR="00F369E7" w:rsidRDefault="00F369E7" w:rsidP="00F369E7">
      <w:pPr>
        <w:ind w:right="-709"/>
        <w:jc w:val="center"/>
        <w:rPr>
          <w:noProof/>
          <w:lang w:eastAsia="bg-BG"/>
        </w:rPr>
      </w:pPr>
    </w:p>
    <w:p w:rsidR="00F369E7" w:rsidRDefault="00F369E7" w:rsidP="00F369E7">
      <w:pPr>
        <w:ind w:right="-709"/>
        <w:jc w:val="center"/>
      </w:pPr>
      <w:bookmarkStart w:id="0" w:name="_GoBack"/>
      <w:bookmarkEnd w:id="0"/>
    </w:p>
    <w:sectPr w:rsidR="00F3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49"/>
    <w:rsid w:val="000643FA"/>
    <w:rsid w:val="000946FF"/>
    <w:rsid w:val="00251469"/>
    <w:rsid w:val="002B157D"/>
    <w:rsid w:val="003E157C"/>
    <w:rsid w:val="004A70EA"/>
    <w:rsid w:val="005B54B0"/>
    <w:rsid w:val="00671C9E"/>
    <w:rsid w:val="006B59F5"/>
    <w:rsid w:val="00994808"/>
    <w:rsid w:val="00B14C49"/>
    <w:rsid w:val="00D72343"/>
    <w:rsid w:val="00E07A68"/>
    <w:rsid w:val="00E304F9"/>
    <w:rsid w:val="00F3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57C8E-3366-412E-8C05-DCBEE638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CDA1-BFE3-442A-B648-03046AE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Savina Spasova</cp:lastModifiedBy>
  <cp:revision>15</cp:revision>
  <cp:lastPrinted>2020-02-25T01:09:00Z</cp:lastPrinted>
  <dcterms:created xsi:type="dcterms:W3CDTF">2020-02-25T00:18:00Z</dcterms:created>
  <dcterms:modified xsi:type="dcterms:W3CDTF">2023-06-25T14:09:00Z</dcterms:modified>
</cp:coreProperties>
</file>